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58" w:rsidRDefault="00C40F58" w:rsidP="000452C7">
      <w:pPr>
        <w:spacing w:after="0" w:line="240" w:lineRule="auto"/>
        <w:ind w:right="424"/>
        <w:jc w:val="center"/>
        <w:rPr>
          <w:rFonts w:ascii="Segoe UI" w:hAnsi="Segoe UI" w:cs="Segoe UI"/>
          <w:b/>
          <w:smallCaps/>
          <w:color w:val="404040" w:themeColor="text1" w:themeTint="BF"/>
          <w:sz w:val="32"/>
          <w:szCs w:val="32"/>
          <w:u w:val="single" w:color="92CDDC" w:themeColor="accent5" w:themeTint="99"/>
        </w:rPr>
      </w:pPr>
      <w:r w:rsidRPr="00C40F58">
        <w:rPr>
          <w:rFonts w:ascii="Segoe UI" w:hAnsi="Segoe UI" w:cs="Segoe UI"/>
          <w:b/>
          <w:smallCaps/>
          <w:color w:val="404040" w:themeColor="text1" w:themeTint="BF"/>
          <w:sz w:val="32"/>
          <w:szCs w:val="32"/>
          <w:u w:val="single" w:color="92CDDC" w:themeColor="accent5" w:themeTint="99"/>
        </w:rPr>
        <w:t xml:space="preserve">COVID </w:t>
      </w:r>
      <w:r>
        <w:rPr>
          <w:rFonts w:ascii="Segoe UI" w:hAnsi="Segoe UI" w:cs="Segoe UI"/>
          <w:b/>
          <w:smallCaps/>
          <w:color w:val="404040" w:themeColor="text1" w:themeTint="BF"/>
          <w:sz w:val="32"/>
          <w:szCs w:val="32"/>
          <w:u w:val="single" w:color="92CDDC" w:themeColor="accent5" w:themeTint="99"/>
        </w:rPr>
        <w:t>–</w:t>
      </w:r>
      <w:r w:rsidRPr="00C40F58">
        <w:rPr>
          <w:rFonts w:ascii="Segoe UI" w:hAnsi="Segoe UI" w:cs="Segoe UI"/>
          <w:b/>
          <w:smallCaps/>
          <w:color w:val="404040" w:themeColor="text1" w:themeTint="BF"/>
          <w:sz w:val="32"/>
          <w:szCs w:val="32"/>
          <w:u w:val="single" w:color="92CDDC" w:themeColor="accent5" w:themeTint="99"/>
        </w:rPr>
        <w:t xml:space="preserve"> 19</w:t>
      </w:r>
    </w:p>
    <w:p w:rsidR="00C40F58" w:rsidRPr="00C40F58" w:rsidRDefault="00C40F58" w:rsidP="000452C7">
      <w:pPr>
        <w:spacing w:after="0" w:line="240" w:lineRule="auto"/>
        <w:ind w:right="424"/>
        <w:jc w:val="center"/>
        <w:rPr>
          <w:rFonts w:ascii="Segoe UI" w:hAnsi="Segoe UI" w:cs="Segoe UI"/>
          <w:b/>
          <w:smallCaps/>
          <w:color w:val="404040" w:themeColor="text1" w:themeTint="BF"/>
          <w:sz w:val="32"/>
          <w:szCs w:val="32"/>
          <w:u w:val="single" w:color="92CDDC" w:themeColor="accent5" w:themeTint="99"/>
        </w:rPr>
      </w:pPr>
    </w:p>
    <w:p w:rsidR="00ED7A27" w:rsidRPr="00CD2ED6" w:rsidRDefault="00ED7A27" w:rsidP="000452C7">
      <w:pPr>
        <w:spacing w:after="0" w:line="240" w:lineRule="auto"/>
        <w:ind w:right="424"/>
        <w:jc w:val="center"/>
        <w:rPr>
          <w:rFonts w:ascii="Segoe UI" w:hAnsi="Segoe UI" w:cs="Segoe UI"/>
          <w:b/>
          <w:smallCaps/>
          <w:color w:val="404040" w:themeColor="text1" w:themeTint="BF"/>
          <w:sz w:val="28"/>
          <w:szCs w:val="28"/>
        </w:rPr>
      </w:pPr>
      <w:r w:rsidRPr="00CD2ED6">
        <w:rPr>
          <w:rFonts w:ascii="Segoe UI" w:hAnsi="Segoe UI" w:cs="Segoe UI"/>
          <w:b/>
          <w:smallCaps/>
          <w:color w:val="404040" w:themeColor="text1" w:themeTint="BF"/>
          <w:sz w:val="28"/>
          <w:szCs w:val="28"/>
        </w:rPr>
        <w:t xml:space="preserve">INFORMATION FOR </w:t>
      </w:r>
      <w:bookmarkStart w:id="0" w:name="_GoBack"/>
      <w:r w:rsidRPr="00CD2ED6">
        <w:rPr>
          <w:rFonts w:ascii="Segoe UI" w:hAnsi="Segoe UI" w:cs="Segoe UI"/>
          <w:b/>
          <w:smallCaps/>
          <w:color w:val="404040" w:themeColor="text1" w:themeTint="BF"/>
          <w:sz w:val="28"/>
          <w:szCs w:val="28"/>
          <w:u w:val="double"/>
        </w:rPr>
        <w:t>CONTRACTED</w:t>
      </w:r>
      <w:bookmarkEnd w:id="0"/>
      <w:r w:rsidRPr="00CD2ED6">
        <w:rPr>
          <w:rFonts w:ascii="Segoe UI" w:hAnsi="Segoe UI" w:cs="Segoe UI"/>
          <w:b/>
          <w:smallCaps/>
          <w:color w:val="404040" w:themeColor="text1" w:themeTint="BF"/>
          <w:sz w:val="28"/>
          <w:szCs w:val="28"/>
        </w:rPr>
        <w:t xml:space="preserve"> PERSONAL ASSISTANTS</w:t>
      </w:r>
    </w:p>
    <w:p w:rsidR="00ED7A27" w:rsidRDefault="00ED7A27" w:rsidP="00BA01EB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</w:p>
    <w:p w:rsidR="00ED7A27" w:rsidRPr="00C40F58" w:rsidRDefault="00ED7A27" w:rsidP="00C40F58">
      <w:pPr>
        <w:spacing w:after="0" w:line="240" w:lineRule="auto"/>
        <w:ind w:right="424"/>
        <w:jc w:val="center"/>
        <w:rPr>
          <w:rFonts w:ascii="Segoe UI" w:hAnsi="Segoe UI" w:cs="Segoe UI"/>
          <w:b/>
          <w:smallCaps/>
          <w:color w:val="0070C0"/>
          <w:sz w:val="28"/>
          <w:szCs w:val="28"/>
          <w:u w:val="single" w:color="92CDDC" w:themeColor="accent5" w:themeTint="99"/>
        </w:rPr>
      </w:pPr>
      <w:r w:rsidRPr="00C40F58">
        <w:rPr>
          <w:rFonts w:ascii="Segoe UI" w:hAnsi="Segoe UI" w:cs="Segoe UI"/>
          <w:b/>
          <w:smallCaps/>
          <w:color w:val="0070C0"/>
          <w:sz w:val="28"/>
          <w:szCs w:val="28"/>
          <w:u w:val="single" w:color="92CDDC" w:themeColor="accent5" w:themeTint="99"/>
        </w:rPr>
        <w:t xml:space="preserve">RETAINED WITH PAY </w:t>
      </w:r>
      <w:r w:rsidR="00957FC5" w:rsidRPr="00C40F58">
        <w:rPr>
          <w:rFonts w:ascii="Segoe UI" w:hAnsi="Segoe UI" w:cs="Segoe UI"/>
          <w:b/>
          <w:smallCaps/>
          <w:color w:val="0070C0"/>
          <w:sz w:val="28"/>
          <w:szCs w:val="28"/>
          <w:u w:val="single" w:color="92CDDC" w:themeColor="accent5" w:themeTint="99"/>
        </w:rPr>
        <w:t>(RWP) -</w:t>
      </w:r>
      <w:r w:rsidR="00C40F58" w:rsidRPr="00C40F58">
        <w:rPr>
          <w:rFonts w:ascii="Segoe UI" w:hAnsi="Segoe UI" w:cs="Segoe UI"/>
          <w:b/>
          <w:smallCaps/>
          <w:color w:val="0070C0"/>
          <w:sz w:val="28"/>
          <w:szCs w:val="28"/>
          <w:u w:val="single" w:color="92CDDC" w:themeColor="accent5" w:themeTint="99"/>
        </w:rPr>
        <w:t xml:space="preserve"> </w:t>
      </w:r>
      <w:r w:rsidR="00957FC5" w:rsidRPr="00C40F58">
        <w:rPr>
          <w:rFonts w:ascii="Segoe UI" w:hAnsi="Segoe UI" w:cs="Segoe UI"/>
          <w:b/>
          <w:smallCaps/>
          <w:color w:val="0070C0"/>
          <w:sz w:val="28"/>
          <w:szCs w:val="28"/>
          <w:u w:val="single" w:color="92CDDC" w:themeColor="accent5" w:themeTint="99"/>
        </w:rPr>
        <w:t xml:space="preserve">(if </w:t>
      </w:r>
      <w:r w:rsidR="00C40F58" w:rsidRPr="00C40F58">
        <w:rPr>
          <w:rFonts w:ascii="Segoe UI" w:hAnsi="Segoe UI" w:cs="Segoe UI"/>
          <w:b/>
          <w:smallCaps/>
          <w:color w:val="0070C0"/>
          <w:sz w:val="28"/>
          <w:szCs w:val="28"/>
          <w:u w:val="single" w:color="92CDDC" w:themeColor="accent5" w:themeTint="99"/>
        </w:rPr>
        <w:t>the employer is ill or has to self-</w:t>
      </w:r>
      <w:r w:rsidR="00957FC5" w:rsidRPr="00C40F58">
        <w:rPr>
          <w:rFonts w:ascii="Segoe UI" w:hAnsi="Segoe UI" w:cs="Segoe UI"/>
          <w:b/>
          <w:smallCaps/>
          <w:color w:val="0070C0"/>
          <w:sz w:val="28"/>
          <w:szCs w:val="28"/>
          <w:u w:val="single" w:color="92CDDC" w:themeColor="accent5" w:themeTint="99"/>
        </w:rPr>
        <w:t>isolate)</w:t>
      </w:r>
    </w:p>
    <w:p w:rsidR="00ED7A27" w:rsidRDefault="00ED7A27" w:rsidP="00BA01EB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</w:p>
    <w:p w:rsidR="00ED7A27" w:rsidRDefault="00ED7A27" w:rsidP="00BA01EB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  <w:r w:rsidRPr="00ED7A27"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highlight w:val="yellow"/>
          <w:u w:val="single" w:color="92CDDC" w:themeColor="accent5" w:themeTint="99"/>
        </w:rPr>
        <w:t>Information from your contract</w:t>
      </w:r>
    </w:p>
    <w:p w:rsidR="00BA01EB" w:rsidRDefault="00BA01EB" w:rsidP="00BA01EB">
      <w:pPr>
        <w:spacing w:after="0" w:line="240" w:lineRule="auto"/>
        <w:ind w:right="42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  <w:t>“</w:t>
      </w:r>
      <w:r w:rsidRPr="00930473"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  <w:t>Lay Of</w:t>
      </w:r>
      <w:r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  <w:t>f” Clause</w:t>
      </w:r>
      <w:r w:rsidRPr="00222B45">
        <w:rPr>
          <w:rFonts w:ascii="Segoe UI" w:hAnsi="Segoe UI" w:cs="Segoe UI"/>
          <w:sz w:val="24"/>
          <w:szCs w:val="24"/>
        </w:rPr>
        <w:t xml:space="preserve">    </w:t>
      </w:r>
    </w:p>
    <w:p w:rsidR="00BA01EB" w:rsidRPr="00930473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i/>
          <w:szCs w:val="24"/>
        </w:rPr>
      </w:pPr>
      <w:r w:rsidRPr="00930473">
        <w:rPr>
          <w:rFonts w:ascii="Segoe UI" w:hAnsi="Segoe UI" w:cs="Segoe UI"/>
          <w:i/>
          <w:szCs w:val="24"/>
        </w:rPr>
        <w:t>This covers unforeseen circumstances</w:t>
      </w:r>
    </w:p>
    <w:p w:rsidR="00BA01EB" w:rsidRPr="005B4BAC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 w:val="10"/>
          <w:szCs w:val="24"/>
        </w:rPr>
      </w:pPr>
    </w:p>
    <w:p w:rsidR="00BA01EB" w:rsidRPr="00930473" w:rsidRDefault="00BA01EB" w:rsidP="00BA01EB">
      <w:pPr>
        <w:spacing w:after="0" w:line="240" w:lineRule="auto"/>
        <w:ind w:right="425"/>
        <w:jc w:val="both"/>
        <w:rPr>
          <w:rFonts w:ascii="Segoe UI Semibold" w:hAnsi="Segoe UI Semibold" w:cs="Segoe UI"/>
          <w:b/>
          <w:szCs w:val="24"/>
        </w:rPr>
      </w:pPr>
      <w:r>
        <w:rPr>
          <w:rFonts w:ascii="Segoe UI Semibold" w:hAnsi="Segoe UI Semibold" w:cs="Segoe UI"/>
          <w:b/>
          <w:szCs w:val="24"/>
        </w:rPr>
        <w:t>Employer</w:t>
      </w:r>
      <w:r w:rsidRPr="00930473">
        <w:rPr>
          <w:rFonts w:ascii="Segoe UI Semibold" w:hAnsi="Segoe UI Semibold" w:cs="Segoe UI"/>
          <w:b/>
          <w:szCs w:val="24"/>
        </w:rPr>
        <w:t xml:space="preserve"> Hospital admission in any 12 month period</w:t>
      </w:r>
    </w:p>
    <w:p w:rsidR="00BA01EB" w:rsidRPr="00930473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 w:val="6"/>
          <w:szCs w:val="24"/>
        </w:rPr>
      </w:pPr>
    </w:p>
    <w:p w:rsidR="00BA01EB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Should the Employer </w:t>
      </w:r>
      <w:r w:rsidRPr="00930473">
        <w:rPr>
          <w:rFonts w:ascii="Segoe UI" w:hAnsi="Segoe UI" w:cs="Segoe UI"/>
          <w:szCs w:val="24"/>
        </w:rPr>
        <w:t>have extended stays in hospital care which is for more than 2 weeks, staff will be paid up to 4 weeks on full pay and 4 weeks half pay</w:t>
      </w:r>
      <w:r>
        <w:rPr>
          <w:rFonts w:ascii="Segoe UI" w:hAnsi="Segoe UI" w:cs="Segoe UI"/>
          <w:szCs w:val="24"/>
        </w:rPr>
        <w:t xml:space="preserve">. </w:t>
      </w:r>
    </w:p>
    <w:p w:rsidR="00BA01EB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  <w:r w:rsidRPr="00930473">
        <w:rPr>
          <w:rFonts w:ascii="Segoe UI" w:hAnsi="Segoe UI" w:cs="Segoe UI"/>
          <w:szCs w:val="24"/>
        </w:rPr>
        <w:t>After the initial 8 weeks</w:t>
      </w:r>
      <w:r>
        <w:rPr>
          <w:rFonts w:ascii="Segoe UI" w:hAnsi="Segoe UI" w:cs="Segoe UI"/>
          <w:szCs w:val="24"/>
        </w:rPr>
        <w:t>,</w:t>
      </w:r>
      <w:r w:rsidRPr="00930473">
        <w:rPr>
          <w:rFonts w:ascii="Segoe UI" w:hAnsi="Segoe UI" w:cs="Segoe UI"/>
          <w:szCs w:val="24"/>
        </w:rPr>
        <w:t xml:space="preserve"> staff will remain employed on</w:t>
      </w:r>
      <w:r w:rsidRPr="00930473">
        <w:rPr>
          <w:rFonts w:ascii="Segoe UI" w:hAnsi="Segoe UI" w:cs="Segoe UI"/>
          <w:b/>
          <w:szCs w:val="24"/>
        </w:rPr>
        <w:t xml:space="preserve"> ‘Guarantee pay’</w:t>
      </w:r>
      <w:r>
        <w:rPr>
          <w:rFonts w:ascii="Segoe UI" w:hAnsi="Segoe UI" w:cs="Segoe UI"/>
          <w:b/>
          <w:szCs w:val="24"/>
        </w:rPr>
        <w:t xml:space="preserve"> </w:t>
      </w:r>
      <w:r w:rsidRPr="00930473">
        <w:rPr>
          <w:rFonts w:ascii="Segoe UI" w:hAnsi="Segoe UI" w:cs="Segoe UI"/>
          <w:szCs w:val="24"/>
        </w:rPr>
        <w:t>which is £2</w:t>
      </w:r>
      <w:r>
        <w:rPr>
          <w:rFonts w:ascii="Segoe UI" w:hAnsi="Segoe UI" w:cs="Segoe UI"/>
          <w:szCs w:val="24"/>
        </w:rPr>
        <w:t>9</w:t>
      </w:r>
      <w:r w:rsidRPr="00930473">
        <w:rPr>
          <w:rFonts w:ascii="Segoe UI" w:hAnsi="Segoe UI" w:cs="Segoe UI"/>
          <w:szCs w:val="24"/>
        </w:rPr>
        <w:t>.00</w:t>
      </w:r>
      <w:r>
        <w:rPr>
          <w:rFonts w:ascii="Segoe UI" w:hAnsi="Segoe UI" w:cs="Segoe UI"/>
          <w:szCs w:val="24"/>
        </w:rPr>
        <w:t xml:space="preserve"> a</w:t>
      </w:r>
      <w:r w:rsidRPr="00930473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 xml:space="preserve">week for 5 weeks, in any 3 month period, </w:t>
      </w:r>
      <w:r w:rsidRPr="00930473">
        <w:rPr>
          <w:rFonts w:ascii="Segoe UI" w:hAnsi="Segoe UI" w:cs="Segoe UI"/>
          <w:szCs w:val="24"/>
        </w:rPr>
        <w:t>up to and including the 13th week. This payment fluctuates annually.</w:t>
      </w:r>
      <w:r>
        <w:rPr>
          <w:rFonts w:ascii="Segoe UI" w:hAnsi="Segoe UI" w:cs="Segoe UI"/>
          <w:szCs w:val="24"/>
        </w:rPr>
        <w:t xml:space="preserve">  </w:t>
      </w:r>
    </w:p>
    <w:p w:rsidR="00BA01EB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Correct as of 1st April 19. Please check with your payroll service. </w:t>
      </w:r>
    </w:p>
    <w:p w:rsidR="00BA01EB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</w:p>
    <w:p w:rsidR="00BA01EB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i/>
          <w:szCs w:val="24"/>
        </w:rPr>
      </w:pPr>
      <w:r w:rsidRPr="00930473">
        <w:rPr>
          <w:rFonts w:ascii="Segoe UI" w:hAnsi="Segoe UI" w:cs="Segoe UI"/>
          <w:szCs w:val="24"/>
        </w:rPr>
        <w:t xml:space="preserve">Whilst on this rate, </w:t>
      </w:r>
      <w:r>
        <w:rPr>
          <w:rFonts w:ascii="Segoe UI" w:hAnsi="Segoe UI" w:cs="Segoe UI"/>
          <w:szCs w:val="24"/>
        </w:rPr>
        <w:t>Employee</w:t>
      </w:r>
      <w:r w:rsidRPr="00930473">
        <w:rPr>
          <w:rFonts w:ascii="Segoe UI" w:hAnsi="Segoe UI" w:cs="Segoe UI"/>
          <w:szCs w:val="24"/>
        </w:rPr>
        <w:t xml:space="preserve">s have the right to claim benefits </w:t>
      </w:r>
      <w:r w:rsidRPr="00930473">
        <w:rPr>
          <w:rFonts w:ascii="Segoe UI" w:hAnsi="Segoe UI" w:cs="Segoe UI"/>
          <w:i/>
          <w:szCs w:val="24"/>
        </w:rPr>
        <w:t xml:space="preserve">(please see your local jobcentre for more information or </w:t>
      </w:r>
      <w:hyperlink r:id="rId6" w:history="1">
        <w:r w:rsidRPr="00930473">
          <w:rPr>
            <w:rStyle w:val="Hyperlink"/>
            <w:rFonts w:ascii="Segoe UI" w:hAnsi="Segoe UI" w:cs="Segoe UI"/>
            <w:i/>
            <w:szCs w:val="24"/>
          </w:rPr>
          <w:t>www.direct.gov.uk</w:t>
        </w:r>
      </w:hyperlink>
      <w:r w:rsidRPr="00930473">
        <w:rPr>
          <w:rFonts w:ascii="Segoe UI" w:hAnsi="Segoe UI" w:cs="Segoe UI"/>
          <w:i/>
          <w:szCs w:val="24"/>
        </w:rPr>
        <w:t>)</w:t>
      </w:r>
      <w:r w:rsidR="008D145E">
        <w:rPr>
          <w:rFonts w:ascii="Segoe UI" w:hAnsi="Segoe UI" w:cs="Segoe UI"/>
          <w:i/>
          <w:szCs w:val="24"/>
        </w:rPr>
        <w:t xml:space="preserve">   </w:t>
      </w:r>
    </w:p>
    <w:p w:rsidR="008D145E" w:rsidRPr="00930473" w:rsidRDefault="008D145E" w:rsidP="00BA01EB">
      <w:pPr>
        <w:spacing w:after="0" w:line="240" w:lineRule="auto"/>
        <w:ind w:right="425"/>
        <w:jc w:val="both"/>
        <w:rPr>
          <w:rFonts w:ascii="Segoe UI" w:hAnsi="Segoe UI" w:cs="Segoe UI"/>
          <w:sz w:val="10"/>
          <w:szCs w:val="24"/>
        </w:rPr>
      </w:pPr>
    </w:p>
    <w:p w:rsidR="00BA01EB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  <w:r w:rsidRPr="00930473">
        <w:rPr>
          <w:rFonts w:ascii="Segoe UI" w:hAnsi="Segoe UI" w:cs="Segoe UI"/>
          <w:szCs w:val="24"/>
        </w:rPr>
        <w:t xml:space="preserve">Staff should remain available to restart employment if the </w:t>
      </w:r>
      <w:r>
        <w:rPr>
          <w:rFonts w:ascii="Segoe UI" w:hAnsi="Segoe UI" w:cs="Segoe UI"/>
          <w:szCs w:val="24"/>
        </w:rPr>
        <w:t>Employer</w:t>
      </w:r>
      <w:r w:rsidRPr="00930473">
        <w:rPr>
          <w:rFonts w:ascii="Segoe UI" w:hAnsi="Segoe UI" w:cs="Segoe UI"/>
          <w:szCs w:val="24"/>
        </w:rPr>
        <w:t>’s circumstances change and they are ready to have staff back in the work place.</w:t>
      </w:r>
      <w:r>
        <w:rPr>
          <w:rFonts w:ascii="Segoe UI" w:hAnsi="Segoe UI" w:cs="Segoe UI"/>
          <w:szCs w:val="24"/>
        </w:rPr>
        <w:t xml:space="preserve"> </w:t>
      </w:r>
      <w:r w:rsidRPr="00930473">
        <w:rPr>
          <w:rFonts w:ascii="Segoe UI" w:hAnsi="Segoe UI" w:cs="Segoe UI"/>
          <w:szCs w:val="24"/>
        </w:rPr>
        <w:t xml:space="preserve">At all times staff will be kept informed of the </w:t>
      </w:r>
      <w:r>
        <w:rPr>
          <w:rFonts w:ascii="Segoe UI" w:hAnsi="Segoe UI" w:cs="Segoe UI"/>
          <w:szCs w:val="24"/>
        </w:rPr>
        <w:t>Employer</w:t>
      </w:r>
      <w:r w:rsidRPr="00930473">
        <w:rPr>
          <w:rFonts w:ascii="Segoe UI" w:hAnsi="Segoe UI" w:cs="Segoe UI"/>
          <w:szCs w:val="24"/>
        </w:rPr>
        <w:t>’s situation.</w:t>
      </w:r>
    </w:p>
    <w:p w:rsidR="00BA01EB" w:rsidRPr="00930473" w:rsidRDefault="00BA01EB" w:rsidP="00BA01EB">
      <w:pPr>
        <w:ind w:right="424"/>
        <w:jc w:val="both"/>
        <w:rPr>
          <w:rFonts w:ascii="Segoe UI" w:hAnsi="Segoe UI" w:cs="Segoe UI"/>
          <w:sz w:val="2"/>
          <w:szCs w:val="24"/>
        </w:rPr>
      </w:pPr>
    </w:p>
    <w:p w:rsidR="00BA01EB" w:rsidRPr="005B4BAC" w:rsidRDefault="00BA01EB" w:rsidP="00BA01EB">
      <w:pPr>
        <w:ind w:right="424"/>
        <w:jc w:val="both"/>
        <w:rPr>
          <w:rFonts w:ascii="Segoe UI" w:hAnsi="Segoe UI" w:cs="Segoe UI"/>
          <w:sz w:val="2"/>
          <w:szCs w:val="24"/>
        </w:rPr>
      </w:pPr>
      <w:r>
        <w:rPr>
          <w:rFonts w:ascii="Segoe UI" w:hAnsi="Segoe UI" w:cs="Segoe UI"/>
          <w:szCs w:val="24"/>
        </w:rPr>
        <w:t xml:space="preserve">More information can be found at on the </w:t>
      </w:r>
      <w:r w:rsidRPr="00930473">
        <w:rPr>
          <w:rFonts w:ascii="Segoe UI" w:hAnsi="Segoe UI" w:cs="Segoe UI"/>
          <w:szCs w:val="24"/>
        </w:rPr>
        <w:t xml:space="preserve">ACAS </w:t>
      </w:r>
      <w:r>
        <w:rPr>
          <w:rFonts w:ascii="Segoe UI" w:hAnsi="Segoe UI" w:cs="Segoe UI"/>
          <w:szCs w:val="24"/>
        </w:rPr>
        <w:t>w</w:t>
      </w:r>
      <w:r w:rsidRPr="00930473">
        <w:rPr>
          <w:rFonts w:ascii="Segoe UI" w:hAnsi="Segoe UI" w:cs="Segoe UI"/>
          <w:szCs w:val="24"/>
        </w:rPr>
        <w:t>ebsite</w:t>
      </w:r>
      <w:r>
        <w:rPr>
          <w:rFonts w:ascii="Segoe UI" w:hAnsi="Segoe UI" w:cs="Segoe UI"/>
          <w:szCs w:val="24"/>
        </w:rPr>
        <w:t xml:space="preserve">, </w:t>
      </w:r>
      <w:hyperlink r:id="rId7" w:history="1">
        <w:r w:rsidRPr="00D91E6B">
          <w:rPr>
            <w:rStyle w:val="Hyperlink"/>
            <w:rFonts w:ascii="Segoe UI" w:hAnsi="Segoe UI" w:cs="Segoe UI"/>
            <w:szCs w:val="24"/>
          </w:rPr>
          <w:t>www.acas.gov.uk</w:t>
        </w:r>
      </w:hyperlink>
      <w:r>
        <w:rPr>
          <w:rFonts w:ascii="Segoe UI" w:hAnsi="Segoe UI" w:cs="Segoe UI"/>
          <w:szCs w:val="24"/>
        </w:rPr>
        <w:t xml:space="preserve"> </w:t>
      </w:r>
      <w:r w:rsidRPr="005B4BAC">
        <w:t xml:space="preserve"> </w:t>
      </w:r>
      <w:r w:rsidRPr="005B4BAC">
        <w:rPr>
          <w:rFonts w:ascii="Segoe UI" w:hAnsi="Segoe UI" w:cs="Segoe UI"/>
          <w:szCs w:val="24"/>
        </w:rPr>
        <w:t>or you can call</w:t>
      </w:r>
      <w:r w:rsidRPr="005B4BAC">
        <w:t xml:space="preserve"> </w:t>
      </w:r>
      <w:r>
        <w:rPr>
          <w:rFonts w:ascii="Segoe UI" w:hAnsi="Segoe UI" w:cs="Segoe UI"/>
          <w:szCs w:val="24"/>
        </w:rPr>
        <w:t xml:space="preserve">the </w:t>
      </w:r>
      <w:r w:rsidRPr="00930473">
        <w:rPr>
          <w:rFonts w:ascii="Segoe UI" w:hAnsi="Segoe UI" w:cs="Segoe UI"/>
          <w:szCs w:val="24"/>
        </w:rPr>
        <w:t xml:space="preserve">Helpline </w:t>
      </w:r>
      <w:r>
        <w:rPr>
          <w:rFonts w:ascii="Segoe UI" w:hAnsi="Segoe UI" w:cs="Segoe UI"/>
          <w:szCs w:val="24"/>
        </w:rPr>
        <w:t xml:space="preserve">on 08457 474747. </w:t>
      </w:r>
    </w:p>
    <w:p w:rsidR="00BA01EB" w:rsidRPr="005B4BAC" w:rsidRDefault="00BA01EB" w:rsidP="00BA01EB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  <w:r w:rsidRPr="005B4BAC"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  <w:t>Special Leave</w:t>
      </w:r>
    </w:p>
    <w:p w:rsidR="00BA01EB" w:rsidRPr="005B4BAC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  <w:r w:rsidRPr="005B4BAC">
        <w:rPr>
          <w:rFonts w:ascii="Segoe UI" w:hAnsi="Segoe UI" w:cs="Segoe UI"/>
          <w:szCs w:val="24"/>
        </w:rPr>
        <w:t xml:space="preserve">The </w:t>
      </w:r>
      <w:r>
        <w:rPr>
          <w:rFonts w:ascii="Segoe UI" w:hAnsi="Segoe UI" w:cs="Segoe UI"/>
          <w:szCs w:val="24"/>
        </w:rPr>
        <w:t>Employer</w:t>
      </w:r>
      <w:r w:rsidRPr="005B4BAC">
        <w:rPr>
          <w:rFonts w:ascii="Segoe UI" w:hAnsi="Segoe UI" w:cs="Segoe UI"/>
          <w:szCs w:val="24"/>
        </w:rPr>
        <w:t xml:space="preserve"> retains the discretion to give additional leave in special circumstances, under the family-friendly policy under terms and conditions of ACAS.</w:t>
      </w:r>
    </w:p>
    <w:p w:rsidR="00BA01EB" w:rsidRPr="005B4BAC" w:rsidRDefault="00BA01EB" w:rsidP="00BA01EB">
      <w:pPr>
        <w:spacing w:after="60" w:line="240" w:lineRule="auto"/>
        <w:ind w:right="425"/>
        <w:jc w:val="both"/>
        <w:rPr>
          <w:rFonts w:ascii="Segoe UI" w:hAnsi="Segoe UI" w:cs="Segoe UI"/>
          <w:sz w:val="16"/>
          <w:szCs w:val="24"/>
        </w:rPr>
      </w:pPr>
    </w:p>
    <w:p w:rsidR="00BA01EB" w:rsidRPr="005B4BAC" w:rsidRDefault="00BA01EB" w:rsidP="00BA01EB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  <w:r w:rsidRPr="005B4BAC"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  <w:t>Compassionate leave</w:t>
      </w:r>
    </w:p>
    <w:p w:rsidR="00BA01EB" w:rsidRDefault="00BA01EB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  <w:r w:rsidRPr="005B4BAC">
        <w:rPr>
          <w:rFonts w:ascii="Segoe UI" w:hAnsi="Segoe UI" w:cs="Segoe UI"/>
          <w:szCs w:val="24"/>
        </w:rPr>
        <w:t xml:space="preserve">Compassionate leave is not compulsory, but as a good </w:t>
      </w:r>
      <w:r>
        <w:rPr>
          <w:rFonts w:ascii="Segoe UI" w:hAnsi="Segoe UI" w:cs="Segoe UI"/>
          <w:szCs w:val="24"/>
        </w:rPr>
        <w:t>Employer</w:t>
      </w:r>
      <w:r w:rsidRPr="005B4BAC">
        <w:rPr>
          <w:rFonts w:ascii="Segoe UI" w:hAnsi="Segoe UI" w:cs="Segoe UI"/>
          <w:szCs w:val="24"/>
        </w:rPr>
        <w:t xml:space="preserve">, discretion to give reasonable unpaid time off may be granted.  Each individual case will be looked at and if appropriate, some paid time can be given; usually between 3 and 5 working days. Either circumstances would be agreed in writing and signed by both </w:t>
      </w:r>
      <w:r>
        <w:rPr>
          <w:rFonts w:ascii="Segoe UI" w:hAnsi="Segoe UI" w:cs="Segoe UI"/>
          <w:szCs w:val="24"/>
        </w:rPr>
        <w:t>Employer</w:t>
      </w:r>
      <w:r w:rsidRPr="005B4BAC">
        <w:rPr>
          <w:rFonts w:ascii="Segoe UI" w:hAnsi="Segoe UI" w:cs="Segoe UI"/>
          <w:szCs w:val="24"/>
        </w:rPr>
        <w:t xml:space="preserve"> and </w:t>
      </w:r>
      <w:r>
        <w:rPr>
          <w:rFonts w:ascii="Segoe UI" w:hAnsi="Segoe UI" w:cs="Segoe UI"/>
          <w:szCs w:val="24"/>
        </w:rPr>
        <w:t>Employee</w:t>
      </w:r>
      <w:r w:rsidRPr="005B4BAC">
        <w:rPr>
          <w:rFonts w:ascii="Segoe UI" w:hAnsi="Segoe UI" w:cs="Segoe UI"/>
          <w:szCs w:val="24"/>
        </w:rPr>
        <w:t xml:space="preserve"> and kept in the </w:t>
      </w:r>
      <w:r>
        <w:rPr>
          <w:rFonts w:ascii="Segoe UI" w:hAnsi="Segoe UI" w:cs="Segoe UI"/>
          <w:szCs w:val="24"/>
        </w:rPr>
        <w:t>Employee</w:t>
      </w:r>
      <w:r w:rsidRPr="005B4BAC">
        <w:rPr>
          <w:rFonts w:ascii="Segoe UI" w:hAnsi="Segoe UI" w:cs="Segoe UI"/>
          <w:szCs w:val="24"/>
        </w:rPr>
        <w:t xml:space="preserve"> file.</w:t>
      </w:r>
    </w:p>
    <w:p w:rsidR="00ED7A27" w:rsidRDefault="00ED7A27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</w:p>
    <w:p w:rsidR="00ED7A27" w:rsidRDefault="00ED7A27" w:rsidP="00ED7A27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</w:p>
    <w:p w:rsidR="00ED7A27" w:rsidRDefault="00ED7A27" w:rsidP="00ED7A27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  <w:r w:rsidRPr="00ED7A27"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highlight w:val="yellow"/>
          <w:u w:val="single" w:color="92CDDC" w:themeColor="accent5" w:themeTint="99"/>
        </w:rPr>
        <w:t>information from www.gov.uk</w:t>
      </w:r>
    </w:p>
    <w:p w:rsidR="00ED7A27" w:rsidRDefault="00ED7A27" w:rsidP="00ED7A27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</w:p>
    <w:p w:rsidR="00ED7A27" w:rsidRDefault="00CD2ED6" w:rsidP="00ED7A27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  <w:hyperlink r:id="rId8" w:history="1">
        <w:r w:rsidR="00ED7A27" w:rsidRPr="00ED7A27">
          <w:rPr>
            <w:color w:val="0000FF"/>
            <w:u w:val="single"/>
          </w:rPr>
          <w:t>https://www.gov.uk/lay-offs-short-timeworking/guarantee-pay</w:t>
        </w:r>
      </w:hyperlink>
    </w:p>
    <w:p w:rsidR="00ED7A27" w:rsidRDefault="00ED7A27" w:rsidP="00ED7A27">
      <w:pPr>
        <w:spacing w:after="0" w:line="240" w:lineRule="auto"/>
        <w:ind w:right="424"/>
        <w:jc w:val="both"/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</w:pPr>
    </w:p>
    <w:p w:rsidR="00ED7A27" w:rsidRPr="00ED7A27" w:rsidRDefault="00ED7A27" w:rsidP="00ED7A27">
      <w:pPr>
        <w:spacing w:after="0" w:line="240" w:lineRule="auto"/>
        <w:ind w:right="424"/>
        <w:jc w:val="both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ED7A27">
        <w:rPr>
          <w:rFonts w:ascii="Segoe UI" w:hAnsi="Segoe UI" w:cs="Segoe UI"/>
          <w:b/>
          <w:smallCaps/>
          <w:color w:val="404040" w:themeColor="text1" w:themeTint="BF"/>
          <w:sz w:val="24"/>
          <w:szCs w:val="24"/>
          <w:u w:val="single" w:color="92CDDC" w:themeColor="accent5" w:themeTint="99"/>
        </w:rPr>
        <w:t>Lay-offs and short-time working</w:t>
      </w:r>
    </w:p>
    <w:p w:rsidR="00ED7A27" w:rsidRPr="00C40F58" w:rsidRDefault="00ED7A27" w:rsidP="00ED7A2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</w:pPr>
      <w:r w:rsidRPr="00C40F58"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  <w:t>Guarantee pay</w:t>
      </w:r>
    </w:p>
    <w:p w:rsidR="00ED7A27" w:rsidRPr="00C40F58" w:rsidRDefault="00ED7A27" w:rsidP="00ED7A2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</w:pPr>
      <w:r w:rsidRPr="00C40F58">
        <w:rPr>
          <w:rFonts w:ascii="Arial" w:eastAsia="Times New Roman" w:hAnsi="Arial" w:cs="Arial"/>
          <w:b/>
          <w:bCs/>
          <w:color w:val="0B0C0C"/>
          <w:sz w:val="32"/>
          <w:szCs w:val="32"/>
          <w:lang w:eastAsia="en-GB"/>
        </w:rPr>
        <w:t>Rate and length of statutory lay-off pay</w:t>
      </w:r>
    </w:p>
    <w:p w:rsidR="00ED7A27" w:rsidRPr="00ED7A27" w:rsidRDefault="00ED7A27" w:rsidP="00ED7A27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You’re entitled to guarantee pay during lay off or short-time working. The maximum you can get is £29 a day for 5 days in any 3-month period - so a maximum of £145.</w:t>
      </w:r>
    </w:p>
    <w:p w:rsidR="00ED7A27" w:rsidRPr="00ED7A27" w:rsidRDefault="00ED7A27" w:rsidP="00ED7A27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If you usually earn less than £29 a day you’ll get your normal daily rate.</w:t>
      </w:r>
    </w:p>
    <w:p w:rsidR="00ED7A27" w:rsidRPr="00ED7A27" w:rsidRDefault="00ED7A27" w:rsidP="00ED7A27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lastRenderedPageBreak/>
        <w:t>If you work part-time, your entitlement is worked out proportionally.</w:t>
      </w:r>
    </w:p>
    <w:p w:rsidR="00ED7A27" w:rsidRPr="00ED7A27" w:rsidRDefault="00ED7A27" w:rsidP="00ED7A27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You cannot claim guarantee pay for any day that you do some work.</w:t>
      </w:r>
    </w:p>
    <w:p w:rsidR="00ED7A27" w:rsidRPr="00ED7A27" w:rsidRDefault="00ED7A27" w:rsidP="00ED7A27">
      <w:pPr>
        <w:shd w:val="clear" w:color="auto" w:fill="FFFFFF"/>
        <w:spacing w:after="0" w:line="240" w:lineRule="auto"/>
        <w:textAlignment w:val="baseline"/>
        <w:outlineLvl w:val="1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Eligibility for statutory lay-off pay</w:t>
      </w:r>
    </w:p>
    <w:p w:rsidR="00ED7A27" w:rsidRPr="00ED7A27" w:rsidRDefault="00ED7A27" w:rsidP="00ED7A27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You must:</w:t>
      </w:r>
    </w:p>
    <w:p w:rsidR="00ED7A27" w:rsidRPr="00ED7A27" w:rsidRDefault="00ED7A27" w:rsidP="00ED7A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have been employed continuously for 1 month (includes part-time workers)</w:t>
      </w:r>
    </w:p>
    <w:p w:rsidR="00ED7A27" w:rsidRPr="00ED7A27" w:rsidRDefault="00ED7A27" w:rsidP="00ED7A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reasonably make sure you’re available for work</w:t>
      </w:r>
    </w:p>
    <w:p w:rsidR="00ED7A27" w:rsidRPr="00ED7A27" w:rsidRDefault="00ED7A27" w:rsidP="00ED7A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not refuse any reasonable alternative work (including work not in your contract)</w:t>
      </w:r>
    </w:p>
    <w:p w:rsidR="00ED7A27" w:rsidRPr="00ED7A27" w:rsidRDefault="00ED7A27" w:rsidP="00ED7A2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Segoe UI" w:hAnsi="Segoe UI" w:cs="Segoe UI"/>
          <w:szCs w:val="24"/>
        </w:rPr>
      </w:pPr>
      <w:r w:rsidRPr="00ED7A27">
        <w:rPr>
          <w:rFonts w:ascii="Segoe UI" w:hAnsi="Segoe UI" w:cs="Segoe UI"/>
          <w:szCs w:val="24"/>
        </w:rPr>
        <w:t>not have been laid off because of industrial action</w:t>
      </w:r>
    </w:p>
    <w:p w:rsidR="00ED7A27" w:rsidRPr="005B4BAC" w:rsidRDefault="00ED7A27" w:rsidP="00BA01EB">
      <w:pPr>
        <w:spacing w:after="0" w:line="240" w:lineRule="auto"/>
        <w:ind w:right="425"/>
        <w:jc w:val="both"/>
        <w:rPr>
          <w:rFonts w:ascii="Segoe UI" w:hAnsi="Segoe UI" w:cs="Segoe UI"/>
          <w:szCs w:val="24"/>
        </w:rPr>
      </w:pPr>
    </w:p>
    <w:p w:rsidR="00BA01EB" w:rsidRDefault="00BA01EB" w:rsidP="00BA01EB">
      <w:pPr>
        <w:ind w:right="424"/>
        <w:jc w:val="both"/>
        <w:rPr>
          <w:rFonts w:ascii="Segoe UI" w:hAnsi="Segoe UI" w:cs="Segoe UI"/>
          <w:sz w:val="18"/>
          <w:szCs w:val="24"/>
        </w:rPr>
      </w:pPr>
    </w:p>
    <w:p w:rsidR="008D145E" w:rsidRPr="008D145E" w:rsidRDefault="008D145E" w:rsidP="008D145E">
      <w:pPr>
        <w:shd w:val="clear" w:color="auto" w:fill="FFFFFF"/>
        <w:spacing w:after="675" w:line="240" w:lineRule="auto"/>
        <w:textAlignment w:val="baseline"/>
        <w:rPr>
          <w:rFonts w:ascii="Arial" w:eastAsia="Times New Roman" w:hAnsi="Arial" w:cs="Arial"/>
          <w:color w:val="0B0C0C"/>
          <w:sz w:val="36"/>
          <w:szCs w:val="36"/>
          <w:lang w:eastAsia="en-GB"/>
        </w:rPr>
      </w:pPr>
    </w:p>
    <w:p w:rsidR="00ED7A27" w:rsidRDefault="00ED7A27" w:rsidP="00BA01EB">
      <w:pPr>
        <w:ind w:right="424"/>
        <w:jc w:val="both"/>
        <w:rPr>
          <w:rFonts w:ascii="Segoe UI" w:hAnsi="Segoe UI" w:cs="Segoe UI"/>
          <w:sz w:val="18"/>
          <w:szCs w:val="24"/>
        </w:rPr>
      </w:pPr>
    </w:p>
    <w:sectPr w:rsidR="00ED7A27" w:rsidSect="00820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3F"/>
    <w:multiLevelType w:val="multilevel"/>
    <w:tmpl w:val="84BE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834CD"/>
    <w:multiLevelType w:val="multilevel"/>
    <w:tmpl w:val="DA0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B"/>
    <w:rsid w:val="000452C7"/>
    <w:rsid w:val="00803B01"/>
    <w:rsid w:val="0082001D"/>
    <w:rsid w:val="008D145E"/>
    <w:rsid w:val="00957FC5"/>
    <w:rsid w:val="00BA01EB"/>
    <w:rsid w:val="00C40F58"/>
    <w:rsid w:val="00CD2ED6"/>
    <w:rsid w:val="00CE2E82"/>
    <w:rsid w:val="00E16DB8"/>
    <w:rsid w:val="00E31CD3"/>
    <w:rsid w:val="00E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01EB"/>
    <w:pPr>
      <w:spacing w:after="0" w:line="240" w:lineRule="auto"/>
    </w:pPr>
    <w:rPr>
      <w:rFonts w:ascii="Arial" w:eastAsia="Times New Roman" w:hAnsi="Arial" w:cs="Times New Roman"/>
      <w:sz w:val="2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A01EB"/>
    <w:rPr>
      <w:rFonts w:ascii="Arial" w:eastAsia="Times New Roman" w:hAnsi="Arial" w:cs="Times New Roman"/>
      <w:sz w:val="28"/>
      <w:szCs w:val="20"/>
      <w:lang w:val="x-none"/>
    </w:rPr>
  </w:style>
  <w:style w:type="character" w:styleId="Hyperlink">
    <w:name w:val="Hyperlink"/>
    <w:rsid w:val="00BA01EB"/>
    <w:rPr>
      <w:color w:val="0000FF"/>
      <w:u w:val="single"/>
    </w:rPr>
  </w:style>
  <w:style w:type="paragraph" w:customStyle="1" w:styleId="AILN">
    <w:name w:val="AILN"/>
    <w:basedOn w:val="Normal"/>
    <w:link w:val="AILNChar"/>
    <w:qFormat/>
    <w:rsid w:val="00BA0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egoe UI" w:eastAsiaTheme="majorEastAsia" w:hAnsi="Segoe UI" w:cstheme="majorBidi"/>
      <w:color w:val="17365D" w:themeColor="text2" w:themeShade="BF"/>
      <w:spacing w:val="5"/>
      <w:sz w:val="32"/>
      <w:szCs w:val="52"/>
    </w:rPr>
  </w:style>
  <w:style w:type="character" w:customStyle="1" w:styleId="AILNChar">
    <w:name w:val="AILN Char"/>
    <w:basedOn w:val="DefaultParagraphFont"/>
    <w:link w:val="AILN"/>
    <w:rsid w:val="00BA01EB"/>
    <w:rPr>
      <w:rFonts w:ascii="Segoe UI" w:eastAsiaTheme="majorEastAsia" w:hAnsi="Segoe UI" w:cstheme="majorBidi"/>
      <w:color w:val="17365D" w:themeColor="text2" w:themeShade="BF"/>
      <w:spacing w:val="5"/>
      <w:sz w:val="32"/>
      <w:szCs w:val="52"/>
    </w:rPr>
  </w:style>
  <w:style w:type="table" w:customStyle="1" w:styleId="GridTable1LightAccent3">
    <w:name w:val="Grid Table 1 Light Accent 3"/>
    <w:basedOn w:val="TableNormal"/>
    <w:uiPriority w:val="46"/>
    <w:rsid w:val="00BA01E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01EB"/>
    <w:pPr>
      <w:spacing w:after="0" w:line="240" w:lineRule="auto"/>
    </w:pPr>
    <w:rPr>
      <w:rFonts w:ascii="Arial" w:eastAsia="Times New Roman" w:hAnsi="Arial" w:cs="Times New Roman"/>
      <w:sz w:val="2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A01EB"/>
    <w:rPr>
      <w:rFonts w:ascii="Arial" w:eastAsia="Times New Roman" w:hAnsi="Arial" w:cs="Times New Roman"/>
      <w:sz w:val="28"/>
      <w:szCs w:val="20"/>
      <w:lang w:val="x-none"/>
    </w:rPr>
  </w:style>
  <w:style w:type="character" w:styleId="Hyperlink">
    <w:name w:val="Hyperlink"/>
    <w:rsid w:val="00BA01EB"/>
    <w:rPr>
      <w:color w:val="0000FF"/>
      <w:u w:val="single"/>
    </w:rPr>
  </w:style>
  <w:style w:type="paragraph" w:customStyle="1" w:styleId="AILN">
    <w:name w:val="AILN"/>
    <w:basedOn w:val="Normal"/>
    <w:link w:val="AILNChar"/>
    <w:qFormat/>
    <w:rsid w:val="00BA0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egoe UI" w:eastAsiaTheme="majorEastAsia" w:hAnsi="Segoe UI" w:cstheme="majorBidi"/>
      <w:color w:val="17365D" w:themeColor="text2" w:themeShade="BF"/>
      <w:spacing w:val="5"/>
      <w:sz w:val="32"/>
      <w:szCs w:val="52"/>
    </w:rPr>
  </w:style>
  <w:style w:type="character" w:customStyle="1" w:styleId="AILNChar">
    <w:name w:val="AILN Char"/>
    <w:basedOn w:val="DefaultParagraphFont"/>
    <w:link w:val="AILN"/>
    <w:rsid w:val="00BA01EB"/>
    <w:rPr>
      <w:rFonts w:ascii="Segoe UI" w:eastAsiaTheme="majorEastAsia" w:hAnsi="Segoe UI" w:cstheme="majorBidi"/>
      <w:color w:val="17365D" w:themeColor="text2" w:themeShade="BF"/>
      <w:spacing w:val="5"/>
      <w:sz w:val="32"/>
      <w:szCs w:val="52"/>
    </w:rPr>
  </w:style>
  <w:style w:type="table" w:customStyle="1" w:styleId="GridTable1LightAccent3">
    <w:name w:val="Grid Table 1 Light Accent 3"/>
    <w:basedOn w:val="TableNormal"/>
    <w:uiPriority w:val="46"/>
    <w:rsid w:val="00BA01E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4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lay-offs-short-timeworking/guarantee-p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ct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9</cp:revision>
  <cp:lastPrinted>2020-03-17T13:00:00Z</cp:lastPrinted>
  <dcterms:created xsi:type="dcterms:W3CDTF">2020-03-17T12:36:00Z</dcterms:created>
  <dcterms:modified xsi:type="dcterms:W3CDTF">2020-03-17T14:05:00Z</dcterms:modified>
</cp:coreProperties>
</file>